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85" w:rsidRPr="0038257C" w:rsidRDefault="00591885" w:rsidP="009D0A1E">
      <w:pPr>
        <w:rPr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674DD2">
        <w:tc>
          <w:tcPr>
            <w:tcW w:w="9290" w:type="dxa"/>
            <w:shd w:val="clear" w:color="auto" w:fill="F2F2F2"/>
          </w:tcPr>
          <w:p w:rsidR="006A44EF" w:rsidRPr="00EF21DD" w:rsidRDefault="00591885" w:rsidP="00EF21DD">
            <w:pPr>
              <w:rPr>
                <w:b/>
                <w:sz w:val="22"/>
                <w:szCs w:val="22"/>
                <w:lang/>
              </w:rPr>
            </w:pPr>
            <w:bookmarkStart w:id="0" w:name="Стандард8"/>
            <w:bookmarkEnd w:id="0"/>
            <w:r w:rsidRPr="0038257C">
              <w:rPr>
                <w:b/>
                <w:sz w:val="22"/>
                <w:szCs w:val="22"/>
              </w:rPr>
              <w:t>Стандард 8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Оцењивање и напредовање студената</w:t>
            </w:r>
          </w:p>
          <w:p w:rsidR="00591885" w:rsidRPr="00EF21DD" w:rsidRDefault="00591885" w:rsidP="00522AA0">
            <w:pPr>
              <w:rPr>
                <w:sz w:val="22"/>
                <w:szCs w:val="22"/>
                <w:lang/>
              </w:rPr>
            </w:pPr>
            <w:r w:rsidRPr="0038257C">
              <w:rPr>
                <w:sz w:val="22"/>
                <w:szCs w:val="22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38257C">
              <w:rPr>
                <w:sz w:val="22"/>
                <w:szCs w:val="22"/>
                <w:lang w:val="sr-Cyrl-CS"/>
              </w:rPr>
              <w:t xml:space="preserve">испуњавању </w:t>
            </w:r>
            <w:r w:rsidRPr="0038257C">
              <w:rPr>
                <w:sz w:val="22"/>
                <w:szCs w:val="22"/>
              </w:rPr>
              <w:t>предиспитни</w:t>
            </w:r>
            <w:r w:rsidR="00522AA0">
              <w:rPr>
                <w:sz w:val="22"/>
                <w:szCs w:val="22"/>
                <w:lang w:val="sr-Cyrl-CS"/>
              </w:rPr>
              <w:t>х</w:t>
            </w:r>
            <w:r w:rsidRPr="0038257C">
              <w:rPr>
                <w:sz w:val="22"/>
                <w:szCs w:val="22"/>
              </w:rPr>
              <w:t xml:space="preserve"> обавеза и </w:t>
            </w:r>
            <w:r w:rsidRPr="0038257C">
              <w:rPr>
                <w:sz w:val="22"/>
                <w:szCs w:val="22"/>
                <w:lang w:val="sr-Cyrl-CS"/>
              </w:rPr>
              <w:t>полагањем</w:t>
            </w:r>
            <w:r w:rsidRPr="0038257C">
              <w:rPr>
                <w:sz w:val="22"/>
                <w:szCs w:val="22"/>
              </w:rPr>
              <w:t xml:space="preserve"> испит</w:t>
            </w:r>
            <w:r w:rsidRPr="0038257C">
              <w:rPr>
                <w:sz w:val="22"/>
                <w:szCs w:val="22"/>
                <w:lang w:val="sr-Cyrl-CS"/>
              </w:rPr>
              <w:t>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EF71A7" w:rsidRPr="0038257C" w:rsidTr="00167AFC">
        <w:tc>
          <w:tcPr>
            <w:tcW w:w="9290" w:type="dxa"/>
            <w:tcBorders>
              <w:bottom w:val="single" w:sz="12" w:space="0" w:color="auto"/>
            </w:tcBorders>
          </w:tcPr>
          <w:p w:rsidR="00EF21DD" w:rsidRPr="00EE0DF0" w:rsidRDefault="00EF21DD" w:rsidP="00EF21DD">
            <w:pPr>
              <w:rPr>
                <w:sz w:val="22"/>
                <w:szCs w:val="22"/>
                <w:lang w:val="en-U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500 речи)</w:t>
            </w:r>
            <w:r w:rsidR="00522AA0">
              <w:rPr>
                <w:sz w:val="22"/>
                <w:szCs w:val="22"/>
                <w:lang w:val="sr-Cyrl-CS"/>
              </w:rPr>
              <w:t xml:space="preserve"> </w:t>
            </w:r>
          </w:p>
          <w:p w:rsidR="001E0CAA" w:rsidRDefault="001E0CAA" w:rsidP="00EF21DD">
            <w:pPr>
              <w:rPr>
                <w:sz w:val="22"/>
                <w:szCs w:val="22"/>
                <w:lang w:val="sr-Cyrl-CS"/>
              </w:rPr>
            </w:pPr>
          </w:p>
          <w:p w:rsidR="001E0CAA" w:rsidRPr="001E0CAA" w:rsidRDefault="001E0CAA" w:rsidP="001E0CAA">
            <w:pPr>
              <w:jc w:val="both"/>
              <w:rPr>
                <w:sz w:val="22"/>
                <w:szCs w:val="22"/>
                <w:lang w:val="sr-Cyrl-CS"/>
              </w:rPr>
            </w:pPr>
            <w:r w:rsidRPr="001E0CAA">
              <w:rPr>
                <w:sz w:val="22"/>
                <w:szCs w:val="22"/>
                <w:lang w:val="sr-Cyrl-CS"/>
              </w:rPr>
              <w:t>Наставним планом мастер академских студија Јавна управа</w:t>
            </w:r>
            <w:r w:rsidRPr="00EA0416">
              <w:rPr>
                <w:sz w:val="22"/>
                <w:szCs w:val="22"/>
                <w:lang w:val="sr-Cyrl-CS"/>
              </w:rPr>
              <w:t>, локална самоуправа и јавне политике</w:t>
            </w:r>
            <w:r w:rsidRPr="001E0CAA">
              <w:rPr>
                <w:sz w:val="22"/>
                <w:szCs w:val="22"/>
                <w:lang w:val="sr-Cyrl-CS"/>
              </w:rPr>
              <w:t xml:space="preserve"> предвиђене су  обавезе и начин оцењивања студената, уз прецизирање предиспитни обавеза, метода провере знања, оцене самосталног истраживачког рада, семинара и израде завршног (мастер) рада. </w:t>
            </w:r>
          </w:p>
          <w:p w:rsidR="001E0CAA" w:rsidRPr="001E0CAA" w:rsidRDefault="001E0CAA" w:rsidP="001E0CAA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1E0CAA" w:rsidRPr="001E0CAA" w:rsidRDefault="001E0CAA" w:rsidP="001E0CAA">
            <w:pPr>
              <w:jc w:val="both"/>
              <w:rPr>
                <w:sz w:val="22"/>
                <w:szCs w:val="22"/>
                <w:lang w:val="sr-Cyrl-CS"/>
              </w:rPr>
            </w:pPr>
            <w:r w:rsidRPr="001E0CAA">
              <w:rPr>
                <w:sz w:val="22"/>
                <w:szCs w:val="22"/>
                <w:lang w:val="sr-Cyrl-CS"/>
              </w:rPr>
              <w:t xml:space="preserve">Укупан број активне наставе одвија се у два семестра и уклапа се у критерије акредитације мастер академских студија. Компетентност наставника и других сарадника гаранција је траженог нивоа квалитета студија и пружа могућности одабира широког спектра тема за израду завршног рада. </w:t>
            </w:r>
          </w:p>
          <w:p w:rsidR="001E0CAA" w:rsidRPr="001E0CAA" w:rsidRDefault="001E0CAA" w:rsidP="001E0CAA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1E0CAA" w:rsidRPr="001E0CAA" w:rsidRDefault="001E0CAA" w:rsidP="001E0CAA">
            <w:pPr>
              <w:jc w:val="both"/>
              <w:rPr>
                <w:sz w:val="22"/>
                <w:szCs w:val="22"/>
                <w:lang w:val="sr-Cyrl-CS"/>
              </w:rPr>
            </w:pPr>
            <w:r w:rsidRPr="001E0CAA">
              <w:rPr>
                <w:sz w:val="22"/>
                <w:szCs w:val="22"/>
                <w:lang w:val="sr-Cyrl-CS"/>
              </w:rPr>
              <w:t>Садржајни оквир силабуса појединачних предмета обезбеђује потребан ниво самосталности у оцени постигнутих резултата, уз строго поштовање стандарда акредитације и прописаних правила континуираног праћења нивоа постигнутог знања</w:t>
            </w:r>
            <w:r w:rsidR="00522AA0">
              <w:rPr>
                <w:sz w:val="22"/>
                <w:szCs w:val="22"/>
                <w:lang w:val="sr-Cyrl-CS"/>
              </w:rPr>
              <w:t xml:space="preserve"> студената</w:t>
            </w:r>
            <w:r w:rsidRPr="001E0CAA">
              <w:rPr>
                <w:sz w:val="22"/>
                <w:szCs w:val="22"/>
                <w:lang w:val="sr-Cyrl-CS"/>
              </w:rPr>
              <w:t xml:space="preserve">. </w:t>
            </w:r>
          </w:p>
          <w:p w:rsidR="001E0CAA" w:rsidRDefault="001E0CAA" w:rsidP="001E0CAA">
            <w:pPr>
              <w:jc w:val="both"/>
              <w:rPr>
                <w:sz w:val="22"/>
                <w:szCs w:val="22"/>
                <w:lang w:val="sr-Cyrl-CS"/>
              </w:rPr>
            </w:pPr>
            <w:r w:rsidRPr="001E0CAA">
              <w:rPr>
                <w:sz w:val="22"/>
                <w:szCs w:val="22"/>
                <w:lang w:val="sr-Cyrl-CS"/>
              </w:rPr>
              <w:t xml:space="preserve">Укупно оптерећење студената одговара обиму наставних обавеза и самосталног </w:t>
            </w:r>
            <w:r w:rsidR="00522AA0">
              <w:rPr>
                <w:sz w:val="22"/>
                <w:szCs w:val="22"/>
                <w:lang w:val="sr-Cyrl-CS"/>
              </w:rPr>
              <w:t xml:space="preserve">истраживачког </w:t>
            </w:r>
            <w:r w:rsidRPr="001E0CAA">
              <w:rPr>
                <w:sz w:val="22"/>
                <w:szCs w:val="22"/>
                <w:lang w:val="sr-Cyrl-CS"/>
              </w:rPr>
              <w:t>рада у предвиђеном садржају. Сваки силабус садржи јасно наведене критерије оцењивања и начин стицања укупног броја бодова. Саставни део оцене по</w:t>
            </w:r>
            <w:r>
              <w:rPr>
                <w:sz w:val="22"/>
                <w:szCs w:val="22"/>
                <w:lang w:val="sr-Cyrl-CS"/>
              </w:rPr>
              <w:t>с</w:t>
            </w:r>
            <w:r w:rsidRPr="001E0CAA">
              <w:rPr>
                <w:sz w:val="22"/>
                <w:szCs w:val="22"/>
                <w:lang w:val="sr-Cyrl-CS"/>
              </w:rPr>
              <w:t>тигнутог нивоа знања представљају</w:t>
            </w:r>
            <w:r w:rsidR="005923C4">
              <w:rPr>
                <w:sz w:val="22"/>
                <w:szCs w:val="22"/>
                <w:lang w:val="sr-Cyrl-CS"/>
              </w:rPr>
              <w:t xml:space="preserve">: реализована пракса, </w:t>
            </w:r>
            <w:r w:rsidRPr="001E0CAA">
              <w:rPr>
                <w:sz w:val="22"/>
                <w:szCs w:val="22"/>
                <w:lang w:val="sr-Cyrl-CS"/>
              </w:rPr>
              <w:t>емпиријска истраживања</w:t>
            </w:r>
            <w:r w:rsidR="005923C4" w:rsidRPr="001E0CAA">
              <w:rPr>
                <w:sz w:val="22"/>
                <w:szCs w:val="22"/>
                <w:lang w:val="sr-Cyrl-CS"/>
              </w:rPr>
              <w:t xml:space="preserve"> и пројектни задаци </w:t>
            </w:r>
            <w:r w:rsidR="005923C4">
              <w:rPr>
                <w:sz w:val="22"/>
                <w:szCs w:val="22"/>
                <w:lang w:val="sr-Cyrl-CS"/>
              </w:rPr>
              <w:t>(кроз семинарске радове итд.).</w:t>
            </w:r>
          </w:p>
          <w:p w:rsidR="001E0CAA" w:rsidRPr="001E0CAA" w:rsidRDefault="001E0CAA" w:rsidP="001E0CAA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1E0CAA" w:rsidRPr="001E0CAA" w:rsidRDefault="001E0CAA" w:rsidP="001E0CAA">
            <w:pPr>
              <w:jc w:val="both"/>
              <w:rPr>
                <w:noProof/>
                <w:sz w:val="22"/>
                <w:szCs w:val="22"/>
                <w:lang w:val="sr-Cyrl-CS"/>
              </w:rPr>
            </w:pPr>
            <w:r w:rsidRPr="001E0CAA">
              <w:rPr>
                <w:noProof/>
                <w:sz w:val="22"/>
                <w:szCs w:val="22"/>
              </w:rPr>
              <w:t>Студенти на почетку рада на курсу доби</w:t>
            </w:r>
            <w:r w:rsidRPr="001E0CAA">
              <w:rPr>
                <w:noProof/>
                <w:sz w:val="22"/>
                <w:szCs w:val="22"/>
                <w:lang w:val="sr-Cyrl-CS"/>
              </w:rPr>
              <w:t>јају преглед садржаја дисциплине (</w:t>
            </w:r>
            <w:r w:rsidRPr="001E0CAA">
              <w:rPr>
                <w:noProof/>
                <w:sz w:val="22"/>
                <w:szCs w:val="22"/>
              </w:rPr>
              <w:t>силабус</w:t>
            </w:r>
            <w:r w:rsidRPr="001E0CAA">
              <w:rPr>
                <w:noProof/>
                <w:sz w:val="22"/>
                <w:szCs w:val="22"/>
                <w:lang w:val="sr-Cyrl-CS"/>
              </w:rPr>
              <w:t>)</w:t>
            </w:r>
            <w:r>
              <w:rPr>
                <w:noProof/>
                <w:sz w:val="22"/>
                <w:szCs w:val="22"/>
              </w:rPr>
              <w:t>, теме које се обрађ</w:t>
            </w:r>
            <w:r w:rsidRPr="001E0CAA">
              <w:rPr>
                <w:noProof/>
                <w:sz w:val="22"/>
                <w:szCs w:val="22"/>
              </w:rPr>
              <w:t xml:space="preserve">ују сваког појединачног часа, увид у литературу као и делове </w:t>
            </w:r>
            <w:r w:rsidRPr="001E0CAA">
              <w:rPr>
                <w:noProof/>
                <w:sz w:val="22"/>
                <w:szCs w:val="22"/>
                <w:lang w:val="sr-Cyrl-CS"/>
              </w:rPr>
              <w:t xml:space="preserve">материје </w:t>
            </w:r>
            <w:r w:rsidRPr="001E0CAA">
              <w:rPr>
                <w:noProof/>
                <w:sz w:val="22"/>
                <w:szCs w:val="22"/>
              </w:rPr>
              <w:t>кој</w:t>
            </w:r>
            <w:r w:rsidRPr="001E0CAA">
              <w:rPr>
                <w:noProof/>
                <w:sz w:val="22"/>
                <w:szCs w:val="22"/>
                <w:lang w:val="sr-Cyrl-CS"/>
              </w:rPr>
              <w:t>а</w:t>
            </w:r>
            <w:r w:rsidRPr="001E0CAA">
              <w:rPr>
                <w:noProof/>
                <w:sz w:val="22"/>
                <w:szCs w:val="22"/>
              </w:rPr>
              <w:t xml:space="preserve"> треба да се припрем</w:t>
            </w:r>
            <w:r w:rsidRPr="001E0CAA">
              <w:rPr>
                <w:noProof/>
                <w:sz w:val="22"/>
                <w:szCs w:val="22"/>
                <w:lang w:val="sr-Cyrl-CS"/>
              </w:rPr>
              <w:t>и</w:t>
            </w:r>
            <w:r w:rsidRPr="001E0CAA">
              <w:rPr>
                <w:noProof/>
                <w:sz w:val="22"/>
                <w:szCs w:val="22"/>
              </w:rPr>
              <w:t xml:space="preserve"> за свак</w:t>
            </w:r>
            <w:r w:rsidRPr="001E0CAA">
              <w:rPr>
                <w:noProof/>
                <w:sz w:val="22"/>
                <w:szCs w:val="22"/>
                <w:lang/>
              </w:rPr>
              <w:t>и</w:t>
            </w:r>
            <w:r w:rsidRPr="001E0CAA">
              <w:rPr>
                <w:noProof/>
                <w:sz w:val="22"/>
                <w:szCs w:val="22"/>
              </w:rPr>
              <w:t xml:space="preserve"> </w:t>
            </w:r>
            <w:r w:rsidRPr="001E0CAA">
              <w:rPr>
                <w:noProof/>
                <w:sz w:val="22"/>
                <w:szCs w:val="22"/>
                <w:lang w:val="sr-Cyrl-CS"/>
              </w:rPr>
              <w:t>час</w:t>
            </w:r>
            <w:r w:rsidR="005923C4">
              <w:rPr>
                <w:noProof/>
                <w:sz w:val="22"/>
                <w:szCs w:val="22"/>
                <w:lang w:val="sr-Cyrl-CS"/>
              </w:rPr>
              <w:t>. Дат им је јасан</w:t>
            </w:r>
            <w:r w:rsidRPr="001E0CAA">
              <w:rPr>
                <w:noProof/>
                <w:sz w:val="22"/>
                <w:szCs w:val="22"/>
              </w:rPr>
              <w:t xml:space="preserve"> преглед њихових обавеза </w:t>
            </w:r>
            <w:r w:rsidR="005923C4">
              <w:rPr>
                <w:noProof/>
                <w:sz w:val="22"/>
                <w:szCs w:val="22"/>
                <w:lang/>
              </w:rPr>
              <w:t>и детаљно су упућени у</w:t>
            </w:r>
            <w:r w:rsidRPr="001E0CAA">
              <w:rPr>
                <w:noProof/>
                <w:sz w:val="22"/>
                <w:szCs w:val="22"/>
              </w:rPr>
              <w:t xml:space="preserve"> стандард</w:t>
            </w:r>
            <w:r w:rsidR="005923C4">
              <w:rPr>
                <w:noProof/>
                <w:sz w:val="22"/>
                <w:szCs w:val="22"/>
                <w:lang/>
              </w:rPr>
              <w:t>е</w:t>
            </w:r>
            <w:r w:rsidRPr="001E0CAA">
              <w:rPr>
                <w:noProof/>
                <w:sz w:val="22"/>
                <w:szCs w:val="22"/>
              </w:rPr>
              <w:t xml:space="preserve"> академског рада</w:t>
            </w:r>
            <w:r w:rsidR="005923C4">
              <w:rPr>
                <w:noProof/>
                <w:sz w:val="22"/>
                <w:szCs w:val="22"/>
                <w:lang/>
              </w:rPr>
              <w:t xml:space="preserve"> (квалитет писаних радова, стандарди академске коректности итд.)</w:t>
            </w:r>
            <w:r w:rsidRPr="001E0CAA">
              <w:rPr>
                <w:noProof/>
                <w:sz w:val="22"/>
                <w:szCs w:val="22"/>
              </w:rPr>
              <w:t xml:space="preserve">. </w:t>
            </w:r>
          </w:p>
          <w:p w:rsidR="001E0CAA" w:rsidRDefault="001E0CAA" w:rsidP="001E0CAA">
            <w:pPr>
              <w:jc w:val="both"/>
              <w:rPr>
                <w:noProof/>
                <w:sz w:val="22"/>
                <w:szCs w:val="22"/>
                <w:lang w:val="sr-Cyrl-CS"/>
              </w:rPr>
            </w:pPr>
            <w:r w:rsidRPr="001E0CAA">
              <w:rPr>
                <w:noProof/>
                <w:sz w:val="22"/>
                <w:szCs w:val="22"/>
              </w:rPr>
              <w:t>Од студената се очекује да активно учествују у предавањима и посебно да се припремају за вежбе</w:t>
            </w:r>
            <w:r w:rsidR="005923C4">
              <w:rPr>
                <w:noProof/>
                <w:sz w:val="22"/>
                <w:szCs w:val="22"/>
                <w:lang/>
              </w:rPr>
              <w:t xml:space="preserve"> и да спроведу праксу у институцији која је најзанимљивија за њихов завршни рад, јер им ове активности</w:t>
            </w:r>
            <w:r w:rsidRPr="001E0CAA">
              <w:rPr>
                <w:noProof/>
                <w:sz w:val="22"/>
                <w:szCs w:val="22"/>
              </w:rPr>
              <w:t xml:space="preserve"> отварају могућност да</w:t>
            </w:r>
            <w:r w:rsidRPr="001E0CAA">
              <w:rPr>
                <w:noProof/>
                <w:sz w:val="22"/>
                <w:szCs w:val="22"/>
                <w:lang/>
              </w:rPr>
              <w:t xml:space="preserve"> </w:t>
            </w:r>
            <w:r w:rsidRPr="001E0CAA">
              <w:rPr>
                <w:noProof/>
                <w:sz w:val="22"/>
                <w:szCs w:val="22"/>
              </w:rPr>
              <w:t>практично користе и примене знања о одре</w:t>
            </w:r>
            <w:r w:rsidRPr="001E0CAA">
              <w:rPr>
                <w:noProof/>
                <w:sz w:val="22"/>
                <w:szCs w:val="22"/>
                <w:lang/>
              </w:rPr>
              <w:t>ђ</w:t>
            </w:r>
            <w:r w:rsidRPr="001E0CAA">
              <w:rPr>
                <w:noProof/>
                <w:sz w:val="22"/>
                <w:szCs w:val="22"/>
              </w:rPr>
              <w:t>еним феноменима, процесима и одн</w:t>
            </w:r>
            <w:r w:rsidRPr="001E0CAA">
              <w:rPr>
                <w:noProof/>
                <w:sz w:val="22"/>
                <w:szCs w:val="22"/>
                <w:lang/>
              </w:rPr>
              <w:t>о</w:t>
            </w:r>
            <w:r w:rsidRPr="001E0CAA">
              <w:rPr>
                <w:noProof/>
                <w:sz w:val="22"/>
                <w:szCs w:val="22"/>
              </w:rPr>
              <w:t xml:space="preserve">сима </w:t>
            </w:r>
            <w:r w:rsidR="005923C4">
              <w:rPr>
                <w:noProof/>
                <w:sz w:val="22"/>
                <w:szCs w:val="22"/>
                <w:lang/>
              </w:rPr>
              <w:t>у области јавног сектора (на свим нивоима власти)</w:t>
            </w:r>
            <w:r w:rsidRPr="001E0CAA">
              <w:rPr>
                <w:noProof/>
                <w:sz w:val="22"/>
                <w:szCs w:val="22"/>
              </w:rPr>
              <w:t>.</w:t>
            </w:r>
            <w:r w:rsidRPr="001E0CAA"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  <w:p w:rsidR="001E0CAA" w:rsidRPr="001E0CAA" w:rsidRDefault="001E0CAA" w:rsidP="001E0CAA">
            <w:pPr>
              <w:jc w:val="both"/>
              <w:rPr>
                <w:noProof/>
                <w:sz w:val="22"/>
                <w:szCs w:val="22"/>
                <w:lang w:val="sr-Cyrl-CS"/>
              </w:rPr>
            </w:pPr>
          </w:p>
          <w:p w:rsidR="005923C4" w:rsidRDefault="001E0CAA" w:rsidP="001E0CAA">
            <w:pPr>
              <w:jc w:val="both"/>
              <w:rPr>
                <w:noProof/>
                <w:sz w:val="22"/>
                <w:szCs w:val="22"/>
                <w:lang/>
              </w:rPr>
            </w:pPr>
            <w:r w:rsidRPr="001E0CAA">
              <w:rPr>
                <w:noProof/>
                <w:sz w:val="22"/>
                <w:szCs w:val="22"/>
              </w:rPr>
              <w:t>Доминантан начин рада су предавања, дебате</w:t>
            </w:r>
            <w:r w:rsidR="005923C4">
              <w:rPr>
                <w:noProof/>
                <w:sz w:val="22"/>
                <w:szCs w:val="22"/>
                <w:lang/>
              </w:rPr>
              <w:t>, пракса</w:t>
            </w:r>
            <w:r w:rsidRPr="001E0CAA">
              <w:rPr>
                <w:noProof/>
                <w:sz w:val="22"/>
                <w:szCs w:val="22"/>
              </w:rPr>
              <w:t xml:space="preserve"> и </w:t>
            </w:r>
            <w:r w:rsidR="005923C4">
              <w:rPr>
                <w:noProof/>
                <w:sz w:val="22"/>
                <w:szCs w:val="22"/>
                <w:lang/>
              </w:rPr>
              <w:t xml:space="preserve">писани </w:t>
            </w:r>
            <w:r w:rsidRPr="001E0CAA">
              <w:rPr>
                <w:noProof/>
                <w:sz w:val="22"/>
                <w:szCs w:val="22"/>
              </w:rPr>
              <w:t>радови</w:t>
            </w:r>
            <w:r w:rsidR="005923C4">
              <w:rPr>
                <w:noProof/>
                <w:sz w:val="22"/>
                <w:szCs w:val="22"/>
                <w:lang/>
              </w:rPr>
              <w:t xml:space="preserve"> и презентације</w:t>
            </w:r>
            <w:r w:rsidRPr="001E0CAA">
              <w:rPr>
                <w:noProof/>
                <w:sz w:val="22"/>
                <w:szCs w:val="22"/>
              </w:rPr>
              <w:t xml:space="preserve"> (</w:t>
            </w:r>
            <w:r w:rsidR="005923C4">
              <w:rPr>
                <w:noProof/>
                <w:sz w:val="22"/>
                <w:szCs w:val="22"/>
                <w:lang/>
              </w:rPr>
              <w:t xml:space="preserve">комбинација </w:t>
            </w:r>
            <w:r w:rsidRPr="001E0CAA">
              <w:rPr>
                <w:noProof/>
                <w:sz w:val="22"/>
                <w:szCs w:val="22"/>
              </w:rPr>
              <w:t>индивидуалн</w:t>
            </w:r>
            <w:r w:rsidR="005923C4">
              <w:rPr>
                <w:noProof/>
                <w:sz w:val="22"/>
                <w:szCs w:val="22"/>
                <w:lang/>
              </w:rPr>
              <w:t>ог</w:t>
            </w:r>
            <w:r w:rsidRPr="001E0CAA">
              <w:rPr>
                <w:noProof/>
                <w:sz w:val="22"/>
                <w:szCs w:val="22"/>
              </w:rPr>
              <w:t xml:space="preserve"> и колективн</w:t>
            </w:r>
            <w:r w:rsidR="005923C4">
              <w:rPr>
                <w:noProof/>
                <w:sz w:val="22"/>
                <w:szCs w:val="22"/>
                <w:lang/>
              </w:rPr>
              <w:t>ог начина рада</w:t>
            </w:r>
            <w:r w:rsidRPr="001E0CAA">
              <w:rPr>
                <w:noProof/>
                <w:sz w:val="22"/>
                <w:szCs w:val="22"/>
              </w:rPr>
              <w:t>).</w:t>
            </w:r>
            <w:r w:rsidR="005923C4">
              <w:rPr>
                <w:noProof/>
                <w:sz w:val="22"/>
                <w:szCs w:val="22"/>
                <w:lang/>
              </w:rPr>
              <w:t xml:space="preserve"> </w:t>
            </w:r>
          </w:p>
          <w:p w:rsidR="001E0CAA" w:rsidRPr="005923C4" w:rsidRDefault="005923C4" w:rsidP="001E0CAA">
            <w:pPr>
              <w:jc w:val="both"/>
              <w:rPr>
                <w:sz w:val="22"/>
                <w:szCs w:val="22"/>
                <w:lang/>
              </w:rPr>
            </w:pPr>
            <w:r w:rsidRPr="005923C4">
              <w:rPr>
                <w:noProof/>
                <w:sz w:val="22"/>
                <w:szCs w:val="22"/>
                <w:lang/>
              </w:rPr>
              <w:t xml:space="preserve">Оцењивање студената врши се непрекидним праћењем рада студената и на основу поена стечених у испуњавању предиспитних обавеза и полагањем испита. </w:t>
            </w:r>
            <w:r>
              <w:rPr>
                <w:noProof/>
                <w:sz w:val="22"/>
                <w:szCs w:val="22"/>
                <w:lang/>
              </w:rPr>
              <w:t xml:space="preserve">Што се тиче начина испитивања (оцењивања), обично се нуде алтернативе: усмено одговарање, писање семинарског рада и тестови. Студенти су унапред упознати са специфичностима сваког од ових начина испитивања, те по правилу могу бирати форму која им највише одговара. </w:t>
            </w:r>
          </w:p>
          <w:p w:rsidR="005923C4" w:rsidRDefault="005923C4" w:rsidP="001E0CAA">
            <w:pPr>
              <w:jc w:val="both"/>
              <w:rPr>
                <w:sz w:val="22"/>
                <w:szCs w:val="22"/>
                <w:lang/>
              </w:rPr>
            </w:pPr>
          </w:p>
          <w:p w:rsidR="001E0CAA" w:rsidRPr="001E0CAA" w:rsidRDefault="001E0CAA" w:rsidP="001E0CAA">
            <w:pPr>
              <w:jc w:val="both"/>
              <w:rPr>
                <w:sz w:val="22"/>
                <w:szCs w:val="22"/>
                <w:lang w:val="sr-Cyrl-CS"/>
              </w:rPr>
            </w:pPr>
            <w:r w:rsidRPr="001E0CAA">
              <w:rPr>
                <w:sz w:val="22"/>
                <w:szCs w:val="22"/>
                <w:lang w:val="sr-Cyrl-CS"/>
              </w:rPr>
              <w:t>Припрема, пријава</w:t>
            </w:r>
            <w:r w:rsidR="005923C4">
              <w:rPr>
                <w:sz w:val="22"/>
                <w:szCs w:val="22"/>
                <w:lang w:val="sr-Cyrl-CS"/>
              </w:rPr>
              <w:t xml:space="preserve"> мастер рада</w:t>
            </w:r>
            <w:r w:rsidRPr="001E0CAA">
              <w:rPr>
                <w:sz w:val="22"/>
                <w:szCs w:val="22"/>
                <w:lang w:val="sr-Cyrl-CS"/>
              </w:rPr>
              <w:t>, формирање комисије</w:t>
            </w:r>
            <w:r w:rsidR="005923C4">
              <w:rPr>
                <w:sz w:val="22"/>
                <w:szCs w:val="22"/>
                <w:lang w:val="sr-Cyrl-CS"/>
              </w:rPr>
              <w:t xml:space="preserve"> за оцену и одбрану рада</w:t>
            </w:r>
            <w:r w:rsidRPr="001E0CAA">
              <w:rPr>
                <w:sz w:val="22"/>
                <w:szCs w:val="22"/>
                <w:lang w:val="sr-Cyrl-CS"/>
              </w:rPr>
              <w:t>, писање реферата, извештаји и други елементи мастер рада ближе су уређени правилником и другим актима Универзитета и Факултета.</w:t>
            </w:r>
          </w:p>
          <w:p w:rsidR="001E0CAA" w:rsidRPr="0038257C" w:rsidRDefault="001E0CAA" w:rsidP="00EF21DD">
            <w:pPr>
              <w:rPr>
                <w:sz w:val="22"/>
                <w:szCs w:val="22"/>
                <w:lang w:val="sr-Cyrl-CS"/>
              </w:rPr>
            </w:pPr>
          </w:p>
          <w:p w:rsidR="00EF71A7" w:rsidRPr="00EF21DD" w:rsidRDefault="00EF71A7" w:rsidP="001E0CA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167AFC" w:rsidRPr="0038257C" w:rsidTr="00167AFC">
        <w:trPr>
          <w:trHeight w:val="1295"/>
        </w:trPr>
        <w:tc>
          <w:tcPr>
            <w:tcW w:w="9290" w:type="dxa"/>
            <w:shd w:val="clear" w:color="auto" w:fill="F2F2F2"/>
          </w:tcPr>
          <w:p w:rsidR="00167AFC" w:rsidRDefault="00167AFC" w:rsidP="009D0A1E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8: </w:t>
            </w:r>
          </w:p>
          <w:p w:rsidR="00167AFC" w:rsidRPr="00EF21DD" w:rsidRDefault="00167AFC" w:rsidP="009D0A1E">
            <w:pPr>
              <w:rPr>
                <w:sz w:val="22"/>
                <w:szCs w:val="22"/>
                <w:lang w:val="sr-Cyrl-CS"/>
              </w:rPr>
            </w:pPr>
            <w:hyperlink r:id="rId8" w:history="1"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8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1</w:t>
              </w:r>
            </w:hyperlink>
            <w:r w:rsidRPr="003E7F0B">
              <w:rPr>
                <w:b/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 w:rsidR="00167AFC" w:rsidRDefault="00167AFC" w:rsidP="009D0A1E">
            <w:pPr>
              <w:pBdr>
                <w:bottom w:val="single" w:sz="6" w:space="1" w:color="auto"/>
              </w:pBdr>
              <w:rPr>
                <w:bCs/>
                <w:sz w:val="22"/>
                <w:szCs w:val="22"/>
                <w:lang/>
              </w:rPr>
            </w:pPr>
            <w:hyperlink r:id="rId9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8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ru-RU"/>
                </w:rPr>
                <w:t>2.</w:t>
              </w:r>
            </w:hyperlink>
            <w:r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Статистички подаци о напредовању студената</w:t>
            </w:r>
            <w:r w:rsidRPr="0038257C">
              <w:rPr>
                <w:bCs/>
                <w:sz w:val="22"/>
                <w:szCs w:val="22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 xml:space="preserve">на </w:t>
            </w:r>
            <w:r w:rsidRPr="0038257C">
              <w:rPr>
                <w:bCs/>
                <w:sz w:val="22"/>
                <w:szCs w:val="22"/>
              </w:rPr>
              <w:t>студијском програму</w:t>
            </w:r>
            <w:r w:rsidR="00D30D51">
              <w:rPr>
                <w:bCs/>
                <w:sz w:val="22"/>
                <w:szCs w:val="22"/>
                <w:lang/>
              </w:rPr>
              <w:t>.</w:t>
            </w:r>
          </w:p>
          <w:p w:rsidR="00167AFC" w:rsidRPr="0038257C" w:rsidRDefault="00167AFC" w:rsidP="00FB56D2">
            <w:pPr>
              <w:rPr>
                <w:bCs/>
                <w:sz w:val="22"/>
                <w:szCs w:val="22"/>
                <w:lang/>
              </w:rPr>
            </w:pPr>
            <w:hyperlink r:id="rId10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8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2</w:t>
              </w:r>
            </w:hyperlink>
            <w:r w:rsidRPr="00167AFC">
              <w:rPr>
                <w:b/>
                <w:sz w:val="22"/>
                <w:szCs w:val="22"/>
                <w:lang w:val="sr-Cyrl-CS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К</w:t>
            </w:r>
            <w:r w:rsidRPr="0038257C">
              <w:rPr>
                <w:sz w:val="22"/>
                <w:szCs w:val="22"/>
                <w:lang w:val="sr-Cyrl-CS"/>
              </w:rPr>
              <w:t>њ</w:t>
            </w:r>
            <w:r w:rsidRPr="0038257C">
              <w:rPr>
                <w:sz w:val="22"/>
                <w:szCs w:val="22"/>
              </w:rPr>
              <w:t xml:space="preserve">ига предмета </w:t>
            </w:r>
            <w:r w:rsidRPr="0038257C">
              <w:rPr>
                <w:sz w:val="22"/>
                <w:szCs w:val="22"/>
                <w:lang w:val="sr-Cyrl-CS"/>
              </w:rPr>
              <w:t>-</w:t>
            </w:r>
            <w:r w:rsidRPr="0038257C">
              <w:rPr>
                <w:sz w:val="22"/>
                <w:szCs w:val="22"/>
                <w:lang w:val="ru-RU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 xml:space="preserve">(у </w:t>
            </w:r>
            <w:r w:rsidRPr="0038257C">
              <w:rPr>
                <w:sz w:val="22"/>
                <w:szCs w:val="22"/>
                <w:lang w:val="ru-RU"/>
              </w:rPr>
              <w:t xml:space="preserve">документацији </w:t>
            </w:r>
            <w:r w:rsidRPr="0038257C">
              <w:rPr>
                <w:sz w:val="22"/>
                <w:szCs w:val="22"/>
                <w:lang w:val="sr-Cyrl-CS"/>
              </w:rPr>
              <w:t xml:space="preserve"> и на сајту институције)</w:t>
            </w:r>
            <w:r w:rsidR="00D30D51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:rsidR="00591885" w:rsidRPr="0038257C" w:rsidRDefault="00591885" w:rsidP="009D0A1E">
      <w:pPr>
        <w:rPr>
          <w:sz w:val="22"/>
          <w:szCs w:val="22"/>
          <w:lang w:val="sr-Cyrl-CS"/>
        </w:rPr>
      </w:pPr>
    </w:p>
    <w:sectPr w:rsidR="00591885" w:rsidRPr="0038257C" w:rsidSect="003D34BD">
      <w:footerReference w:type="default" r:id="rId11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B31" w:rsidRDefault="001E7B31" w:rsidP="00C40CF5">
      <w:r>
        <w:separator/>
      </w:r>
    </w:p>
  </w:endnote>
  <w:endnote w:type="continuationSeparator" w:id="0">
    <w:p w:rsidR="001E7B31" w:rsidRDefault="001E7B31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B31" w:rsidRDefault="001E7B31" w:rsidP="00C40CF5">
      <w:r>
        <w:separator/>
      </w:r>
    </w:p>
  </w:footnote>
  <w:footnote w:type="continuationSeparator" w:id="0">
    <w:p w:rsidR="001E7B31" w:rsidRDefault="001E7B31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E7B31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0DF0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efan%20Surlic\AppData\Users\IlijaK\AppData\Local\Downloads\Tabele\Tabela%208.1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Stefan%20Surlic\AppData\Users\IlijaK\AppData\Local\Downloads\Tabele\Tabela%205.2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Stefan%20Surlic\AppData\Users\IlijaK\AppData\Local\Downloads\Tabele\Tabela%208.2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8CA54-37AF-4DDB-B845-A775EAF9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3521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2021-06-23T06:35:00Z</dcterms:created>
  <dcterms:modified xsi:type="dcterms:W3CDTF">2021-06-23T06:35:00Z</dcterms:modified>
</cp:coreProperties>
</file>